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5"/>
        <w:gridCol w:w="3425"/>
      </w:tblGrid>
      <w:tr w:rsidR="000B446F" w:rsidRPr="000B446F" w:rsidTr="000B446F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46F" w:rsidRPr="000B446F" w:rsidRDefault="000B446F" w:rsidP="000B446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B446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ORDIN ADMINISTRATIE PUBLICA 5078/2016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46F" w:rsidRPr="000B446F" w:rsidRDefault="000B446F" w:rsidP="000B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Vigoare</w:t>
            </w:r>
          </w:p>
        </w:tc>
      </w:tr>
      <w:tr w:rsidR="000B446F" w:rsidRPr="000B446F" w:rsidTr="000B446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46F" w:rsidRPr="000B446F" w:rsidRDefault="000B446F" w:rsidP="000B446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0B446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Emitent: Ministerul Educatiei si Cercetarii </w:t>
            </w:r>
            <w:r w:rsidRPr="000B446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  <w:t>Domenii: Invatamint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46F" w:rsidRPr="000B446F" w:rsidRDefault="000B446F" w:rsidP="000B446F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0B446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M.O. 717/2016</w:t>
            </w:r>
          </w:p>
        </w:tc>
      </w:tr>
      <w:tr w:rsidR="000B446F" w:rsidRPr="000B446F" w:rsidTr="000B446F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46F" w:rsidRPr="000B446F" w:rsidRDefault="000B446F" w:rsidP="000B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Ordin privind aprobarea graficului de desfasurare </w:t>
            </w:r>
            <w:proofErr w:type="gramStart"/>
            <w:r w:rsidRPr="000B446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0B4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examenelor de certificare a calificarii profesionale a absolventilor din invatamantul profesional si tehnic preuniversitar in anul scolar 2016-2017.</w:t>
            </w:r>
          </w:p>
        </w:tc>
      </w:tr>
    </w:tbl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>M.Of.Nr.717 din 16 septembrie 2016             </w:t>
      </w:r>
      <w:hyperlink r:id="rId4" w:history="1">
        <w:r w:rsidRPr="000B446F">
          <w:rPr>
            <w:rFonts w:ascii="Courier New" w:eastAsia="Times New Roman" w:hAnsi="Courier New" w:cs="Courier New"/>
            <w:iCs/>
            <w:color w:val="0000FF"/>
            <w:sz w:val="20"/>
            <w:u w:val="single"/>
          </w:rPr>
          <w:t> Sursa Act</w:t>
        </w:r>
        <w:proofErr w:type="gramStart"/>
        <w:r w:rsidRPr="000B446F">
          <w:rPr>
            <w:rFonts w:ascii="Courier New" w:eastAsia="Times New Roman" w:hAnsi="Courier New" w:cs="Courier New"/>
            <w:iCs/>
            <w:color w:val="0000FF"/>
            <w:sz w:val="20"/>
            <w:u w:val="single"/>
          </w:rPr>
          <w:t>:Monitorul</w:t>
        </w:r>
        <w:proofErr w:type="gramEnd"/>
        <w:r w:rsidRPr="000B446F">
          <w:rPr>
            <w:rFonts w:ascii="Courier New" w:eastAsia="Times New Roman" w:hAnsi="Courier New" w:cs="Courier New"/>
            <w:iCs/>
            <w:color w:val="0000FF"/>
            <w:sz w:val="20"/>
            <w:u w:val="single"/>
          </w:rPr>
          <w:t xml:space="preserve"> Oficial</w:t>
        </w:r>
      </w:hyperlink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46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> </w:t>
      </w:r>
    </w:p>
    <w:p w:rsidR="000B446F" w:rsidRPr="000B446F" w:rsidRDefault="000B446F" w:rsidP="000B44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</w:rPr>
        <w:t>ORDIN Nr. 5.078</w:t>
      </w:r>
    </w:p>
    <w:p w:rsidR="000B446F" w:rsidRPr="000B446F" w:rsidRDefault="000B446F" w:rsidP="000B44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>privind</w:t>
      </w:r>
      <w:proofErr w:type="gramEnd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 xml:space="preserve"> aprobarea graficului de desfasurare a examenelor</w:t>
      </w:r>
    </w:p>
    <w:p w:rsidR="000B446F" w:rsidRPr="000B446F" w:rsidRDefault="000B446F" w:rsidP="000B44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</w:rPr>
        <w:t> </w:t>
      </w:r>
      <w:proofErr w:type="gramStart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>de</w:t>
      </w:r>
      <w:proofErr w:type="gramEnd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 xml:space="preserve"> certificare a calificarii profesionale a absolventilor din</w:t>
      </w:r>
    </w:p>
    <w:p w:rsidR="000B446F" w:rsidRPr="000B446F" w:rsidRDefault="000B446F" w:rsidP="000B44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</w:rPr>
        <w:t> </w:t>
      </w:r>
      <w:proofErr w:type="gramStart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>invatamantul</w:t>
      </w:r>
      <w:proofErr w:type="gramEnd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 xml:space="preserve"> profesional si tehnic preuniversitar</w:t>
      </w:r>
    </w:p>
    <w:p w:rsidR="000B446F" w:rsidRPr="000B446F" w:rsidRDefault="000B446F" w:rsidP="000B44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</w:rPr>
        <w:t> </w:t>
      </w:r>
      <w:proofErr w:type="gramStart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>in</w:t>
      </w:r>
      <w:proofErr w:type="gramEnd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 xml:space="preserve"> anul scolar 2016-2017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>   </w:t>
      </w:r>
      <w:proofErr w:type="gramStart"/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In temeiul prevederilor Legii educatiei nationale </w:t>
      </w:r>
      <w:hyperlink r:id="rId5" w:history="1">
        <w:r w:rsidRPr="000B446F">
          <w:rPr>
            <w:rFonts w:ascii="Courier New" w:eastAsia="Times New Roman" w:hAnsi="Courier New" w:cs="Courier New"/>
            <w:iCs/>
            <w:color w:val="0000FF"/>
            <w:sz w:val="20"/>
            <w:u w:val="single"/>
          </w:rPr>
          <w:t>nr.</w:t>
        </w:r>
        <w:proofErr w:type="gramEnd"/>
        <w:r w:rsidRPr="000B446F">
          <w:rPr>
            <w:rFonts w:ascii="Courier New" w:eastAsia="Times New Roman" w:hAnsi="Courier New" w:cs="Courier New"/>
            <w:iCs/>
            <w:color w:val="0000FF"/>
            <w:sz w:val="20"/>
            <w:u w:val="single"/>
          </w:rPr>
          <w:t xml:space="preserve"> 1/2011</w:t>
        </w:r>
      </w:hyperlink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, cu modificarile si completarile ulterioare,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>   </w:t>
      </w:r>
      <w:proofErr w:type="gramStart"/>
      <w:r w:rsidRPr="000B446F">
        <w:rPr>
          <w:rFonts w:ascii="Courier New" w:eastAsia="Times New Roman" w:hAnsi="Courier New" w:cs="Courier New"/>
          <w:iCs/>
          <w:sz w:val="20"/>
          <w:szCs w:val="20"/>
        </w:rPr>
        <w:t>in</w:t>
      </w:r>
      <w:proofErr w:type="gramEnd"/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baza Hotararii Guvernului </w:t>
      </w:r>
      <w:hyperlink r:id="rId6" w:history="1">
        <w:r w:rsidRPr="000B446F">
          <w:rPr>
            <w:rFonts w:ascii="Courier New" w:eastAsia="Times New Roman" w:hAnsi="Courier New" w:cs="Courier New"/>
            <w:iCs/>
            <w:color w:val="0000FF"/>
            <w:sz w:val="20"/>
            <w:u w:val="single"/>
          </w:rPr>
          <w:t>nr. 44/2016</w:t>
        </w:r>
      </w:hyperlink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privind organizarea si functionarea Ministerului Educatiei Nationale si Cercetarii Stiintifice, cu modificarile si completarile ulterioare,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Times New Roman" w:eastAsia="Times New Roman" w:hAnsi="Times New Roman" w:cs="Courier New"/>
          <w:iCs/>
          <w:sz w:val="24"/>
          <w:szCs w:val="24"/>
        </w:rPr>
        <w:br/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</w:rPr>
        <w:t>   </w:t>
      </w:r>
      <w:proofErr w:type="gramStart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>ministrul</w:t>
      </w:r>
      <w:proofErr w:type="gramEnd"/>
      <w:r w:rsidRPr="000B446F">
        <w:rPr>
          <w:rFonts w:ascii="Courier New" w:eastAsia="Times New Roman" w:hAnsi="Courier New" w:cs="Courier New"/>
          <w:b/>
          <w:bCs/>
          <w:iCs/>
          <w:sz w:val="20"/>
        </w:rPr>
        <w:t xml:space="preserve"> educatiei nationale si cercetarii stiintifice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emite prezentul ordin. </w:t>
      </w:r>
      <w:r w:rsidRPr="000B446F">
        <w:rPr>
          <w:rFonts w:ascii="Times New Roman" w:eastAsia="Times New Roman" w:hAnsi="Times New Roman" w:cs="Courier New"/>
          <w:iCs/>
          <w:sz w:val="24"/>
          <w:szCs w:val="24"/>
        </w:rPr>
        <w:br/>
      </w:r>
      <w:r w:rsidRPr="000B446F">
        <w:rPr>
          <w:rFonts w:ascii="Times New Roman" w:eastAsia="Times New Roman" w:hAnsi="Times New Roman" w:cs="Courier New"/>
          <w:iCs/>
          <w:sz w:val="24"/>
          <w:szCs w:val="24"/>
        </w:rPr>
        <w:br/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1.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</w:t>
      </w:r>
      <w:proofErr w:type="gramStart"/>
      <w:r w:rsidRPr="000B446F">
        <w:rPr>
          <w:rFonts w:ascii="Courier New" w:eastAsia="Times New Roman" w:hAnsi="Courier New" w:cs="Courier New"/>
          <w:iCs/>
          <w:sz w:val="20"/>
          <w:szCs w:val="20"/>
        </w:rPr>
        <w:t>a</w:t>
      </w:r>
      <w:proofErr w:type="gramEnd"/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examenului de certificare a calificarii profesionale a absolventilor invatamantului postliceal - nivelul 5 de calificare, sesiunea ianuarie-februarie: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30 ianuarie - 3 februarie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practice: 6-7 februarie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scrise: 8 februarie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la proba scrisa: 9 februarie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Depunerea si solutionarea contestatiilor la proba scrisa: 10 februarie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Sustinerea proiectului: 13-14 februarie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15 februarie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2.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</w:t>
      </w:r>
      <w:proofErr w:type="gramStart"/>
      <w:r w:rsidRPr="000B446F">
        <w:rPr>
          <w:rFonts w:ascii="Courier New" w:eastAsia="Times New Roman" w:hAnsi="Courier New" w:cs="Courier New"/>
          <w:iCs/>
          <w:sz w:val="20"/>
          <w:szCs w:val="20"/>
        </w:rPr>
        <w:t>a</w:t>
      </w:r>
      <w:proofErr w:type="gramEnd"/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examenului de certificare a calificarii profesionale a absolventilor stagiilor de pregatire practica - nivelul 3 de calificare, sesiunea mai: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10-12 mai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probelor de examen: 15-16 mai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lastRenderedPageBreak/>
        <w:t xml:space="preserve">   - Afisarea rezultatelor finale: 17 mai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3.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a examenului de certificare a calificarii absolventilor invatamantului liceal, filiera tehnologica - nivelul 4 de calificare, sesiunea mai-iunie: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22 mai - 26 mai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probelor de examen: 29 mai - 1 iunie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2 iunie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4.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a examenului de certificare a calificarii profesionale a absolventilor invatamantului postliceal militar - maistri militari, nivelul 5 de calificare, sesiunea iunie-iulie: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1-23 iunie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practice: 10-12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la proba practica: 12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scrise: 13-14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la proba scrisa: 14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Depunerea si solutionarea contestatiilor la proba scrisa: 14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Sustinerea proiectului: 15-20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21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5.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a examenului de certificare a calificarii profesionale a absolventilor invatamantului postliceal militar - subofiteri pentru fortele terestre si fortele aeriene, nivelul 5 de calificare, sesiunea iunie-iulie: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12-30 iunie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practice: 15-16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la proba practica: 16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scrise: 17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la proba scrisa: 17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Depunerea si solutionarea contestatiilor la proba scrisa: 17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Sustinerea proiectului: 18-20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21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6.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</w:t>
      </w:r>
      <w:proofErr w:type="gramStart"/>
      <w:r w:rsidRPr="000B446F">
        <w:rPr>
          <w:rFonts w:ascii="Courier New" w:eastAsia="Times New Roman" w:hAnsi="Courier New" w:cs="Courier New"/>
          <w:iCs/>
          <w:sz w:val="20"/>
          <w:szCs w:val="20"/>
        </w:rPr>
        <w:t>a</w:t>
      </w:r>
      <w:proofErr w:type="gramEnd"/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examenului de certificare a calificarii profesionale a absolventilor invatamantului postliceal - nivelul 5 de calificare, sesiunea iulie: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3-7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practice: 10-11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scrise: 12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la proba scrisa: 13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Depunerea si solutionarea contestatiilor la proba scrisa: 14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Sustinerea proiectului: 17-18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19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7.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a examenului de certificare a calificarii profesionale a absolventilor invatamantului postliceal organizat la scolile postliceale ale Ministerului Afacerilor Interne, calificarile profesionale: agent de politie, agent de politie de frontiera, subofiter de jandarmi si subofiter de pompieri si protectie civila, maistru militar auto - nivelul 5 de calificare, sesiunea iunie - iulie: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29 iunie - 2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practice: 3 - 6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scrise: 7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la proba scrisa: 8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Depunerea si solutionarea contestatiilor la proba scrisa: 8-9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orale/proiectului de absolvire: 10-12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13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8.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</w:t>
      </w:r>
      <w:proofErr w:type="gramStart"/>
      <w:r w:rsidRPr="000B446F">
        <w:rPr>
          <w:rFonts w:ascii="Courier New" w:eastAsia="Times New Roman" w:hAnsi="Courier New" w:cs="Courier New"/>
          <w:iCs/>
          <w:sz w:val="20"/>
          <w:szCs w:val="20"/>
        </w:rPr>
        <w:t>a</w:t>
      </w:r>
      <w:proofErr w:type="gramEnd"/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examenului de certificare a calificarii profesionale a absolventilor invatamantului profesional - nivelul 3 de calificare, sesiunea iulie: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17-21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lastRenderedPageBreak/>
        <w:t xml:space="preserve">   - Desfasurarea probelor de examen: 24 iulie - 27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28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9.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a examenului de certificare a calificarii profesionale a absolventilor invatamantului postliceal organizat la Scoala Nationala de Pregatire a Agentilor de Penitenciare Targu Ocna a Ministerului Justitiei, calificarea profesionala agent de penitenciare - nivelul 5 de calificare, sesiunea iulie-august: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26-28 iulie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practice: 31 iulie - 9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scrise: 11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la proba scrisa: 18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Depunerea si solutionarea contestatiilor la proba scrisa: 18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Sustinerea proiectului: 21-26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29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10.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a examenului de certificare a calificarii profesionale a absolventilor invatamantului postliceal - nivel 5 de calificare, calificarea profesionala "asistent medical generalist", sesiunea august: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7-11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practice: 16-17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probei scrise: 18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la proba scrisa: 21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Depunerea si solutionarea contestatiilor la proba scrisa: 21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Sustinerea proiectului: 22-23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24 august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11.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a examenului de certificare a calificarii profesionale a absolventilor invatamantului profesional si stagiilor de pregatire practica - nivelul 3 de calificare, sesiunea septembrie: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1-5 septembrie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probelor de examen: 6-7 septembrie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8 septembrie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12.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Se aproba graficul de desfasurare a examenului de certificare a calificarii absolventilor invatamantului liceal, filiera tehnologica - nivelul 4 de calificare, sesiunea septembrie: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Inscrierea candidatilor: 1-5 septembrie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Desfasurarea probelor de examen: 6-7 septembrie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- Afisarea rezultatelor finale: 8 septembrie 2017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13.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Absolventii din promotiile anterioare, indiferent de forma de invatamant absolvita, se pot prezenta pentru sustinerea examenelor de certificare a calificarii profesionale in oricare din sesiunile prevazute pentru anul in curs.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14.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Directia generala invatamant preuniversitar, Directia minoritati, Centrul National de Dezvoltare a Invatamantului Profesional si Tehnic, Centrul National de Evaluare si Examinare, inspectoratele scolare judetene si al municipiului Bucuresti, conducerile unitatilor de invatamant duc la indeplinire prevederile prezentului ordin.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Art. 15. -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Prezentul ordin se publica in Monitorul Oficial al Romaniei, Partea I. </w:t>
      </w:r>
    </w:p>
    <w:p w:rsidR="000B446F" w:rsidRPr="000B446F" w:rsidRDefault="000B446F" w:rsidP="000B446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  </w:t>
      </w:r>
    </w:p>
    <w:tbl>
      <w:tblPr>
        <w:tblW w:w="3915" w:type="dxa"/>
        <w:jc w:val="center"/>
        <w:tblCellMar>
          <w:left w:w="0" w:type="dxa"/>
          <w:right w:w="0" w:type="dxa"/>
        </w:tblCellMar>
        <w:tblLook w:val="04A0"/>
      </w:tblPr>
      <w:tblGrid>
        <w:gridCol w:w="6"/>
        <w:gridCol w:w="3909"/>
      </w:tblGrid>
      <w:tr w:rsidR="000B446F" w:rsidRPr="000B446F" w:rsidTr="000B446F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6F" w:rsidRPr="000B446F" w:rsidRDefault="000B446F" w:rsidP="000B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46F" w:rsidRPr="000B446F" w:rsidRDefault="000B446F" w:rsidP="000B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0B446F" w:rsidRPr="000B446F" w:rsidTr="000B446F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46F" w:rsidRPr="000B446F" w:rsidRDefault="000B446F" w:rsidP="000B4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446F" w:rsidRPr="000B446F" w:rsidRDefault="000B446F" w:rsidP="000B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46F">
              <w:rPr>
                <w:rFonts w:ascii="Courier New" w:eastAsia="Times New Roman" w:hAnsi="Courier New" w:cs="Courier New"/>
                <w:sz w:val="20"/>
                <w:szCs w:val="20"/>
              </w:rPr>
              <w:t>Ministrul educatiei nationale si cercetarii stiintifice,</w:t>
            </w:r>
            <w:r w:rsidRPr="000B446F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 w:rsidRPr="000B446F">
              <w:rPr>
                <w:rFonts w:ascii="Courier New" w:eastAsia="Times New Roman" w:hAnsi="Courier New" w:cs="Courier New"/>
                <w:b/>
                <w:bCs/>
                <w:sz w:val="20"/>
              </w:rPr>
              <w:t>Mircea Dumitru</w:t>
            </w:r>
          </w:p>
        </w:tc>
      </w:tr>
    </w:tbl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</w:t>
      </w: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</w:t>
      </w:r>
    </w:p>
    <w:p w:rsidR="000B446F" w:rsidRPr="000B446F" w:rsidRDefault="000B446F" w:rsidP="000B44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   </w:t>
      </w:r>
      <w:proofErr w:type="gramStart"/>
      <w:r w:rsidRPr="000B446F">
        <w:rPr>
          <w:rFonts w:ascii="Courier New" w:eastAsia="Times New Roman" w:hAnsi="Courier New" w:cs="Courier New"/>
          <w:iCs/>
          <w:sz w:val="20"/>
          <w:szCs w:val="20"/>
        </w:rPr>
        <w:t>Bucuresti, 31 august 2016.</w:t>
      </w:r>
      <w:proofErr w:type="gramEnd"/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</w:t>
      </w:r>
    </w:p>
    <w:p w:rsidR="00E03A41" w:rsidRPr="00E96A72" w:rsidRDefault="000B446F" w:rsidP="00E96A7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B446F">
        <w:rPr>
          <w:rFonts w:ascii="Courier New" w:eastAsia="Times New Roman" w:hAnsi="Courier New" w:cs="Courier New"/>
          <w:b/>
          <w:bCs/>
          <w:iCs/>
          <w:sz w:val="20"/>
          <w:szCs w:val="20"/>
        </w:rPr>
        <w:t>   </w:t>
      </w:r>
      <w:proofErr w:type="gramStart"/>
      <w:r w:rsidRPr="000B446F">
        <w:rPr>
          <w:rFonts w:ascii="Courier New" w:eastAsia="Times New Roman" w:hAnsi="Courier New" w:cs="Courier New"/>
          <w:iCs/>
          <w:sz w:val="20"/>
          <w:szCs w:val="20"/>
        </w:rPr>
        <w:t>Nr. 5.078.</w:t>
      </w:r>
      <w:proofErr w:type="gramEnd"/>
      <w:r w:rsidRPr="000B446F">
        <w:rPr>
          <w:rFonts w:ascii="Courier New" w:eastAsia="Times New Roman" w:hAnsi="Courier New" w:cs="Courier New"/>
          <w:iCs/>
          <w:sz w:val="20"/>
          <w:szCs w:val="20"/>
        </w:rPr>
        <w:t xml:space="preserve"> </w:t>
      </w:r>
    </w:p>
    <w:sectPr w:rsidR="00E03A41" w:rsidRPr="00E96A72" w:rsidSect="00E03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hyphenationZone w:val="425"/>
  <w:characterSpacingControl w:val="doNotCompress"/>
  <w:compat/>
  <w:rsids>
    <w:rsidRoot w:val="000B446F"/>
    <w:rsid w:val="000B446F"/>
    <w:rsid w:val="000F45EA"/>
    <w:rsid w:val="001C63AE"/>
    <w:rsid w:val="00271FFD"/>
    <w:rsid w:val="00E03A41"/>
    <w:rsid w:val="00E52114"/>
    <w:rsid w:val="00E9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41"/>
  </w:style>
  <w:style w:type="paragraph" w:styleId="Heading2">
    <w:name w:val="heading 2"/>
    <w:basedOn w:val="Normal"/>
    <w:link w:val="Heading2Char"/>
    <w:uiPriority w:val="9"/>
    <w:qFormat/>
    <w:rsid w:val="000B4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B44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44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44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B4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44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44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160004403/2" TargetMode="External"/><Relationship Id="rId5" Type="http://schemas.openxmlformats.org/officeDocument/2006/relationships/hyperlink" Target="Doc:1110000102/1" TargetMode="External"/><Relationship Id="rId4" Type="http://schemas.openxmlformats.org/officeDocument/2006/relationships/hyperlink" Target="http://www.program-legislativ.ro/fisiere_lex/index.php?file=M.Of.Nr.717.pdf&amp;p=l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7295</Characters>
  <Application>Microsoft Office Word</Application>
  <DocSecurity>0</DocSecurity>
  <Lines>60</Lines>
  <Paragraphs>17</Paragraphs>
  <ScaleCrop>false</ScaleCrop>
  <Company>ISJ Satu Mare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Adriana</cp:lastModifiedBy>
  <cp:revision>2</cp:revision>
  <dcterms:created xsi:type="dcterms:W3CDTF">2016-11-23T23:05:00Z</dcterms:created>
  <dcterms:modified xsi:type="dcterms:W3CDTF">2016-11-23T23:05:00Z</dcterms:modified>
</cp:coreProperties>
</file>